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984" w:rsidRPr="006D1E16" w:rsidRDefault="00616343" w:rsidP="00AB106E">
      <w:pPr>
        <w:pStyle w:val="2"/>
        <w:jc w:val="right"/>
        <w:rPr>
          <w:rFonts w:ascii="Times New Roman" w:hAnsi="Times New Roman" w:cs="Times New Roman"/>
          <w:szCs w:val="28"/>
        </w:rPr>
      </w:pPr>
      <w:bookmarkStart w:id="0" w:name="_Toc97836145"/>
      <w:r>
        <w:rPr>
          <w:rFonts w:ascii="Times New Roman" w:hAnsi="Times New Roman" w:cs="Times New Roman"/>
          <w:szCs w:val="28"/>
        </w:rPr>
        <w:t>Приложение № 6</w:t>
      </w:r>
    </w:p>
    <w:p w:rsidR="000F7FAC" w:rsidRPr="006D1E16" w:rsidRDefault="000F7FAC" w:rsidP="000F7FAC">
      <w:pPr>
        <w:pStyle w:val="2"/>
        <w:rPr>
          <w:rFonts w:ascii="Times New Roman" w:hAnsi="Times New Roman" w:cs="Times New Roman"/>
          <w:szCs w:val="28"/>
        </w:rPr>
      </w:pPr>
      <w:r w:rsidRPr="006D1E16">
        <w:rPr>
          <w:rFonts w:ascii="Times New Roman" w:hAnsi="Times New Roman" w:cs="Times New Roman"/>
          <w:szCs w:val="28"/>
        </w:rPr>
        <w:t> </w:t>
      </w:r>
      <w:bookmarkEnd w:id="0"/>
      <w:r w:rsidR="00237FB4" w:rsidRPr="006D1E16">
        <w:rPr>
          <w:rFonts w:ascii="Times New Roman" w:hAnsi="Times New Roman" w:cs="Times New Roman"/>
          <w:szCs w:val="28"/>
        </w:rPr>
        <w:t>Предложения по решению проблем, препятствующих развитию конкуренции, в том числе путем внесения изменений в нормативные правовые акты</w:t>
      </w:r>
      <w:r w:rsidR="0033161E">
        <w:rPr>
          <w:rFonts w:ascii="Times New Roman" w:hAnsi="Times New Roman" w:cs="Times New Roman"/>
          <w:szCs w:val="28"/>
        </w:rPr>
        <w:t xml:space="preserve"> по итогам отчетного 2024 года</w:t>
      </w:r>
      <w:r w:rsidR="00237FB4" w:rsidRPr="006D1E16">
        <w:rPr>
          <w:rFonts w:ascii="Times New Roman" w:hAnsi="Times New Roman" w:cs="Times New Roman"/>
          <w:szCs w:val="28"/>
        </w:rPr>
        <w:t>.</w:t>
      </w:r>
    </w:p>
    <w:p w:rsidR="00416F2B" w:rsidRPr="006D1E16" w:rsidRDefault="00416F2B" w:rsidP="00416F2B">
      <w:pPr>
        <w:rPr>
          <w:szCs w:val="28"/>
        </w:rPr>
      </w:pPr>
    </w:p>
    <w:p w:rsidR="00E1269D" w:rsidRPr="006D1E16" w:rsidRDefault="00E1269D" w:rsidP="00701FF2">
      <w:pPr>
        <w:rPr>
          <w:rFonts w:ascii="Times New Roman" w:hAnsi="Times New Roman" w:cs="Times New Roman"/>
          <w:szCs w:val="28"/>
        </w:rPr>
      </w:pPr>
      <w:r w:rsidRPr="006D1E16">
        <w:rPr>
          <w:rFonts w:ascii="Times New Roman" w:hAnsi="Times New Roman" w:cs="Times New Roman"/>
          <w:szCs w:val="28"/>
        </w:rPr>
        <w:t>Министерство экономического развития и промышленности Иркутской области в соответствии с запросом предложений «по решению проблем, препятствующих развитию конкуренции, в том числе путем внесения изменений в нормативные правовые акты» предлагает следующие:</w:t>
      </w:r>
    </w:p>
    <w:p w:rsidR="004108D4" w:rsidRPr="006D1E16" w:rsidRDefault="00882949" w:rsidP="00882949">
      <w:pPr>
        <w:rPr>
          <w:rFonts w:ascii="Times New Roman" w:hAnsi="Times New Roman" w:cs="Times New Roman"/>
          <w:szCs w:val="28"/>
        </w:rPr>
      </w:pPr>
      <w:r w:rsidRPr="006D1E16">
        <w:rPr>
          <w:rFonts w:ascii="Times New Roman" w:hAnsi="Times New Roman" w:cs="Times New Roman"/>
          <w:szCs w:val="28"/>
        </w:rPr>
        <w:t xml:space="preserve">1. Рассмотреть возможность включения мероприятия по разработке бесплатных информационных платформ по развитию конкуренции, с возможностью получения консультаций от ФАС России, регулярное пополнение белой и черной книг проконкурентными и антиконкурентным региональными практиками, а также доступом к сервисам, которые созданы для эффективного управления комплаенс-рисками и выполнения обязательных требований законодательства по противодействию </w:t>
      </w:r>
      <w:r w:rsidR="00112877" w:rsidRPr="006D1E16">
        <w:rPr>
          <w:rFonts w:ascii="Times New Roman" w:hAnsi="Times New Roman" w:cs="Times New Roman"/>
          <w:szCs w:val="28"/>
        </w:rPr>
        <w:t>«</w:t>
      </w:r>
      <w:r w:rsidRPr="006D1E16">
        <w:rPr>
          <w:rFonts w:ascii="Times New Roman" w:hAnsi="Times New Roman" w:cs="Times New Roman"/>
          <w:szCs w:val="28"/>
        </w:rPr>
        <w:t>отмыванию</w:t>
      </w:r>
      <w:r w:rsidR="00112877" w:rsidRPr="006D1E16">
        <w:rPr>
          <w:rFonts w:ascii="Times New Roman" w:hAnsi="Times New Roman" w:cs="Times New Roman"/>
          <w:szCs w:val="28"/>
        </w:rPr>
        <w:t>»</w:t>
      </w:r>
      <w:r w:rsidRPr="006D1E16">
        <w:rPr>
          <w:rFonts w:ascii="Times New Roman" w:hAnsi="Times New Roman" w:cs="Times New Roman"/>
          <w:szCs w:val="28"/>
        </w:rPr>
        <w:t xml:space="preserve"> доходов, борьбе с коррупцией. </w:t>
      </w:r>
    </w:p>
    <w:p w:rsidR="006D1E16" w:rsidRDefault="00B9685A" w:rsidP="006D1E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>2</w:t>
      </w:r>
      <w:r w:rsidR="006D1E16">
        <w:rPr>
          <w:rFonts w:ascii="Times New Roman" w:hAnsi="Times New Roman" w:cs="Times New Roman"/>
          <w:szCs w:val="28"/>
        </w:rPr>
        <w:t>.</w:t>
      </w:r>
      <w:r w:rsidR="006D1E16" w:rsidRPr="006D1E16">
        <w:t xml:space="preserve"> </w:t>
      </w:r>
      <w:r w:rsidR="006D1E16" w:rsidRPr="006D1E16">
        <w:rPr>
          <w:rFonts w:ascii="Times New Roman" w:hAnsi="Times New Roman" w:cs="Times New Roman"/>
        </w:rPr>
        <w:t xml:space="preserve">По общему правилу, установленному Федеральным законом от 4 мая 2011 года № 99-ФЗ «О лицензировании отдельных видов деятельности», лицензии выдаются бессрочно. </w:t>
      </w:r>
    </w:p>
    <w:p w:rsidR="006D1E16" w:rsidRDefault="006D1E16" w:rsidP="006D1E16">
      <w:pPr>
        <w:rPr>
          <w:rFonts w:ascii="Times New Roman" w:hAnsi="Times New Roman" w:cs="Times New Roman"/>
        </w:rPr>
      </w:pPr>
      <w:r w:rsidRPr="006D1E16">
        <w:rPr>
          <w:rFonts w:ascii="Times New Roman" w:hAnsi="Times New Roman" w:cs="Times New Roman"/>
        </w:rPr>
        <w:t xml:space="preserve">Жилищным кодексом Российской Федерации (далее – ЖК РФ) предусмотрены основания и порядок аннулирования лицензии на осуществление предпринимательской деятельности по управлению многоквартирными домами, что позволяет лишить недобросовестного лицензиата права на осуществление деятельности досрочно. </w:t>
      </w:r>
    </w:p>
    <w:p w:rsidR="00E91BCF" w:rsidRPr="00670368" w:rsidRDefault="006D1E16" w:rsidP="00670368">
      <w:pPr>
        <w:rPr>
          <w:rFonts w:ascii="Times New Roman" w:hAnsi="Times New Roman" w:cs="Times New Roman"/>
        </w:rPr>
      </w:pPr>
      <w:r w:rsidRPr="006D1E16">
        <w:rPr>
          <w:rFonts w:ascii="Times New Roman" w:hAnsi="Times New Roman" w:cs="Times New Roman"/>
        </w:rPr>
        <w:t>На основании изложенного предлагаем внести соответствующие изменения в часть 4 статьи 192, пункт 6.2 части 1 статьи 193, часть 3 статьи 199, части 1, 2, 3, 4 статьи 200 ЖК РФ в части указания бессрочного характера лицензии на осуществление предпринимательской деятельности по упр</w:t>
      </w:r>
      <w:r>
        <w:rPr>
          <w:rFonts w:ascii="Times New Roman" w:hAnsi="Times New Roman" w:cs="Times New Roman"/>
        </w:rPr>
        <w:t>авлению многоквартирными домами.</w:t>
      </w:r>
    </w:p>
    <w:p w:rsidR="00742D4B" w:rsidRPr="00B9685A" w:rsidRDefault="00B9685A" w:rsidP="00B9685A">
      <w:pPr>
        <w:rPr>
          <w:rFonts w:ascii="Times New Roman" w:hAnsi="Times New Roman" w:cs="Times New Roman"/>
          <w:szCs w:val="28"/>
        </w:rPr>
      </w:pPr>
      <w:bookmarkStart w:id="1" w:name="_GoBack"/>
      <w:bookmarkEnd w:id="1"/>
      <w:r w:rsidRPr="00B9685A">
        <w:rPr>
          <w:rFonts w:ascii="Times New Roman" w:hAnsi="Times New Roman" w:cs="Times New Roman"/>
          <w:szCs w:val="28"/>
        </w:rPr>
        <w:t xml:space="preserve">3. </w:t>
      </w:r>
      <w:r w:rsidR="00742D4B" w:rsidRPr="00B9685A">
        <w:rPr>
          <w:rFonts w:ascii="Times New Roman" w:hAnsi="Times New Roman" w:cs="Times New Roman"/>
          <w:szCs w:val="28"/>
        </w:rPr>
        <w:t>Отсутствие возможности для налогоплательщиков, применяющих упрощенную систему налогообложения, при определении налоговой базы учитывать расходы, связанные с оплатой услуг оператора электронной площадки, специализированной электронной площадки, поскольку указанные расходы не включены в перечень, предусмотренный пунктом 1 статьи 346.16 Налогового кодекса РФ. Данное обстоятельство делает для СМ</w:t>
      </w:r>
      <w:r w:rsidR="006D637E" w:rsidRPr="00B9685A">
        <w:rPr>
          <w:rFonts w:ascii="Times New Roman" w:hAnsi="Times New Roman" w:cs="Times New Roman"/>
          <w:szCs w:val="28"/>
        </w:rPr>
        <w:t>С</w:t>
      </w:r>
      <w:r w:rsidR="00742D4B" w:rsidRPr="00B9685A">
        <w:rPr>
          <w:rFonts w:ascii="Times New Roman" w:hAnsi="Times New Roman" w:cs="Times New Roman"/>
          <w:szCs w:val="28"/>
        </w:rPr>
        <w:t>П невыгодным участие в электронных процедурах закупок и ставит их в неравные условия с участниками, находящимися на общей системе налогообложения. Для расширения участия СМ</w:t>
      </w:r>
      <w:r w:rsidR="006D637E" w:rsidRPr="00B9685A">
        <w:rPr>
          <w:rFonts w:ascii="Times New Roman" w:hAnsi="Times New Roman" w:cs="Times New Roman"/>
          <w:szCs w:val="28"/>
        </w:rPr>
        <w:t>С</w:t>
      </w:r>
      <w:r w:rsidR="00742D4B" w:rsidRPr="00B9685A">
        <w:rPr>
          <w:rFonts w:ascii="Times New Roman" w:hAnsi="Times New Roman" w:cs="Times New Roman"/>
          <w:szCs w:val="28"/>
        </w:rPr>
        <w:t>П в закупках товаров, работ, услуг, осуществляемых с использованием конкурентных способов определения поставщиков (подрядчиков, исполнителей), целесообразно внести соответствующие изменения в налоговое законодательство.</w:t>
      </w:r>
    </w:p>
    <w:p w:rsidR="00D057C1" w:rsidRPr="006D1E16" w:rsidRDefault="00D057C1" w:rsidP="00B9685A">
      <w:pPr>
        <w:ind w:hanging="1"/>
        <w:jc w:val="left"/>
        <w:rPr>
          <w:rFonts w:ascii="Times New Roman" w:eastAsia="Times New Roman" w:hAnsi="Times New Roman" w:cs="Times New Roman"/>
          <w:szCs w:val="28"/>
          <w:lang w:eastAsia="ru-RU"/>
        </w:rPr>
      </w:pPr>
    </w:p>
    <w:sectPr w:rsidR="00D057C1" w:rsidRPr="006D1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1243" w:rsidRDefault="009A1243" w:rsidP="00787B4D">
      <w:r>
        <w:separator/>
      </w:r>
    </w:p>
  </w:endnote>
  <w:endnote w:type="continuationSeparator" w:id="0">
    <w:p w:rsidR="009A1243" w:rsidRDefault="009A1243" w:rsidP="00787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1243" w:rsidRDefault="009A1243" w:rsidP="00787B4D">
      <w:r>
        <w:separator/>
      </w:r>
    </w:p>
  </w:footnote>
  <w:footnote w:type="continuationSeparator" w:id="0">
    <w:p w:rsidR="009A1243" w:rsidRDefault="009A1243" w:rsidP="00787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46BD"/>
    <w:multiLevelType w:val="hybridMultilevel"/>
    <w:tmpl w:val="BF800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520F8"/>
    <w:multiLevelType w:val="hybridMultilevel"/>
    <w:tmpl w:val="A300B834"/>
    <w:lvl w:ilvl="0" w:tplc="B9F20DB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5127D9F"/>
    <w:multiLevelType w:val="hybridMultilevel"/>
    <w:tmpl w:val="40A424FA"/>
    <w:lvl w:ilvl="0" w:tplc="95847E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91134D"/>
    <w:multiLevelType w:val="hybridMultilevel"/>
    <w:tmpl w:val="4E8017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235566"/>
    <w:multiLevelType w:val="hybridMultilevel"/>
    <w:tmpl w:val="DDBABF18"/>
    <w:lvl w:ilvl="0" w:tplc="4AF29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6CC14DA"/>
    <w:multiLevelType w:val="hybridMultilevel"/>
    <w:tmpl w:val="AACAB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7186E"/>
    <w:multiLevelType w:val="hybridMultilevel"/>
    <w:tmpl w:val="3562642A"/>
    <w:lvl w:ilvl="0" w:tplc="25766F4C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96A3B2C"/>
    <w:multiLevelType w:val="hybridMultilevel"/>
    <w:tmpl w:val="62AAA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82E04"/>
    <w:multiLevelType w:val="hybridMultilevel"/>
    <w:tmpl w:val="370E88FE"/>
    <w:lvl w:ilvl="0" w:tplc="01BE2F80">
      <w:start w:val="1"/>
      <w:numFmt w:val="decimal"/>
      <w:lvlText w:val="%1)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7DFB6AEB"/>
    <w:multiLevelType w:val="hybridMultilevel"/>
    <w:tmpl w:val="22907976"/>
    <w:lvl w:ilvl="0" w:tplc="6CE859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7F74A9"/>
    <w:multiLevelType w:val="multilevel"/>
    <w:tmpl w:val="9408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BA2"/>
    <w:rsid w:val="00027C99"/>
    <w:rsid w:val="00045B0F"/>
    <w:rsid w:val="00047E54"/>
    <w:rsid w:val="00070A90"/>
    <w:rsid w:val="00071D1A"/>
    <w:rsid w:val="000B0214"/>
    <w:rsid w:val="000C3EDE"/>
    <w:rsid w:val="000D0147"/>
    <w:rsid w:val="000F7FAC"/>
    <w:rsid w:val="0010358E"/>
    <w:rsid w:val="00112877"/>
    <w:rsid w:val="0012079A"/>
    <w:rsid w:val="001550A0"/>
    <w:rsid w:val="00166381"/>
    <w:rsid w:val="001745EA"/>
    <w:rsid w:val="00180EE8"/>
    <w:rsid w:val="001837C5"/>
    <w:rsid w:val="001A6324"/>
    <w:rsid w:val="001A76AC"/>
    <w:rsid w:val="001B7C67"/>
    <w:rsid w:val="001C7D36"/>
    <w:rsid w:val="00237FB4"/>
    <w:rsid w:val="002409F2"/>
    <w:rsid w:val="00274B16"/>
    <w:rsid w:val="0028711B"/>
    <w:rsid w:val="00297EA0"/>
    <w:rsid w:val="002C5DBB"/>
    <w:rsid w:val="002D1BA5"/>
    <w:rsid w:val="0030786F"/>
    <w:rsid w:val="00311BFE"/>
    <w:rsid w:val="0033161E"/>
    <w:rsid w:val="003447E7"/>
    <w:rsid w:val="00361340"/>
    <w:rsid w:val="003B28B4"/>
    <w:rsid w:val="003F3608"/>
    <w:rsid w:val="004108D4"/>
    <w:rsid w:val="00416F2B"/>
    <w:rsid w:val="004207D5"/>
    <w:rsid w:val="004320B0"/>
    <w:rsid w:val="00433593"/>
    <w:rsid w:val="00451E07"/>
    <w:rsid w:val="00496679"/>
    <w:rsid w:val="004B2F94"/>
    <w:rsid w:val="004C3791"/>
    <w:rsid w:val="005046A1"/>
    <w:rsid w:val="00530185"/>
    <w:rsid w:val="0053152F"/>
    <w:rsid w:val="00554B76"/>
    <w:rsid w:val="005A16C6"/>
    <w:rsid w:val="005B2A2E"/>
    <w:rsid w:val="005B3177"/>
    <w:rsid w:val="005E1EE8"/>
    <w:rsid w:val="005E5B32"/>
    <w:rsid w:val="005F2FB9"/>
    <w:rsid w:val="005F51F0"/>
    <w:rsid w:val="006103AA"/>
    <w:rsid w:val="00616343"/>
    <w:rsid w:val="00635BEF"/>
    <w:rsid w:val="006425B5"/>
    <w:rsid w:val="0064727F"/>
    <w:rsid w:val="00652D20"/>
    <w:rsid w:val="006608A4"/>
    <w:rsid w:val="00670368"/>
    <w:rsid w:val="0069280A"/>
    <w:rsid w:val="0069670B"/>
    <w:rsid w:val="006B1BA2"/>
    <w:rsid w:val="006C12C3"/>
    <w:rsid w:val="006C65D3"/>
    <w:rsid w:val="006D1E16"/>
    <w:rsid w:val="006D4BCD"/>
    <w:rsid w:val="006D637E"/>
    <w:rsid w:val="006D746C"/>
    <w:rsid w:val="006E016B"/>
    <w:rsid w:val="006F1384"/>
    <w:rsid w:val="00701FF2"/>
    <w:rsid w:val="00704FE5"/>
    <w:rsid w:val="00730721"/>
    <w:rsid w:val="00742D4B"/>
    <w:rsid w:val="00746BA8"/>
    <w:rsid w:val="00781BF9"/>
    <w:rsid w:val="00784F1A"/>
    <w:rsid w:val="00787B4D"/>
    <w:rsid w:val="007A794E"/>
    <w:rsid w:val="007B6F20"/>
    <w:rsid w:val="007C0A9C"/>
    <w:rsid w:val="007E43AD"/>
    <w:rsid w:val="007F5BEA"/>
    <w:rsid w:val="00830448"/>
    <w:rsid w:val="00834723"/>
    <w:rsid w:val="00834DC8"/>
    <w:rsid w:val="0085247C"/>
    <w:rsid w:val="00861953"/>
    <w:rsid w:val="00863FD2"/>
    <w:rsid w:val="00867705"/>
    <w:rsid w:val="00881DA6"/>
    <w:rsid w:val="00882949"/>
    <w:rsid w:val="00897F6C"/>
    <w:rsid w:val="008C233F"/>
    <w:rsid w:val="008C6C45"/>
    <w:rsid w:val="008E0DF4"/>
    <w:rsid w:val="008F2837"/>
    <w:rsid w:val="00910018"/>
    <w:rsid w:val="00927834"/>
    <w:rsid w:val="00981984"/>
    <w:rsid w:val="009974C3"/>
    <w:rsid w:val="009A1243"/>
    <w:rsid w:val="009B4025"/>
    <w:rsid w:val="009B7E5D"/>
    <w:rsid w:val="009E24FA"/>
    <w:rsid w:val="00A07E26"/>
    <w:rsid w:val="00A31C5D"/>
    <w:rsid w:val="00A4357D"/>
    <w:rsid w:val="00A44DBA"/>
    <w:rsid w:val="00A800B6"/>
    <w:rsid w:val="00A83B78"/>
    <w:rsid w:val="00AB106E"/>
    <w:rsid w:val="00AC2843"/>
    <w:rsid w:val="00B706C8"/>
    <w:rsid w:val="00B710B7"/>
    <w:rsid w:val="00B74B8A"/>
    <w:rsid w:val="00B90F52"/>
    <w:rsid w:val="00B9685A"/>
    <w:rsid w:val="00BB3EA6"/>
    <w:rsid w:val="00BB7680"/>
    <w:rsid w:val="00BC0448"/>
    <w:rsid w:val="00BF1750"/>
    <w:rsid w:val="00C04B4D"/>
    <w:rsid w:val="00C27EEF"/>
    <w:rsid w:val="00C67509"/>
    <w:rsid w:val="00C752C2"/>
    <w:rsid w:val="00C8022F"/>
    <w:rsid w:val="00C81831"/>
    <w:rsid w:val="00CA3204"/>
    <w:rsid w:val="00CB043A"/>
    <w:rsid w:val="00CB67BA"/>
    <w:rsid w:val="00CB6970"/>
    <w:rsid w:val="00CD1A1F"/>
    <w:rsid w:val="00D057C1"/>
    <w:rsid w:val="00D15581"/>
    <w:rsid w:val="00D2145A"/>
    <w:rsid w:val="00D30577"/>
    <w:rsid w:val="00D4521C"/>
    <w:rsid w:val="00D6393E"/>
    <w:rsid w:val="00D80E36"/>
    <w:rsid w:val="00D82673"/>
    <w:rsid w:val="00DA6D8A"/>
    <w:rsid w:val="00DC2FA5"/>
    <w:rsid w:val="00DC7A17"/>
    <w:rsid w:val="00DF0682"/>
    <w:rsid w:val="00E1269D"/>
    <w:rsid w:val="00E164F3"/>
    <w:rsid w:val="00E43B81"/>
    <w:rsid w:val="00E5560E"/>
    <w:rsid w:val="00E55891"/>
    <w:rsid w:val="00E63689"/>
    <w:rsid w:val="00E81289"/>
    <w:rsid w:val="00E90E95"/>
    <w:rsid w:val="00E917E7"/>
    <w:rsid w:val="00E91BCF"/>
    <w:rsid w:val="00EE3F37"/>
    <w:rsid w:val="00EF3769"/>
    <w:rsid w:val="00F118A9"/>
    <w:rsid w:val="00F16A92"/>
    <w:rsid w:val="00F75F69"/>
    <w:rsid w:val="00FD0E65"/>
    <w:rsid w:val="00FD410D"/>
    <w:rsid w:val="00FF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EA27B"/>
  <w15:docId w15:val="{CC9F6CC3-AE88-40BF-9D81-AE90529E7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FAC"/>
    <w:pPr>
      <w:spacing w:after="0" w:line="240" w:lineRule="auto"/>
      <w:ind w:firstLine="709"/>
      <w:jc w:val="both"/>
    </w:pPr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E6368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F7FAC"/>
    <w:pPr>
      <w:keepNext/>
      <w:keepLines/>
      <w:suppressAutoHyphens/>
      <w:spacing w:before="120" w:after="120"/>
      <w:ind w:firstLine="0"/>
      <w:jc w:val="center"/>
      <w:outlineLvl w:val="1"/>
    </w:pPr>
    <w:rPr>
      <w:rFonts w:asciiTheme="majorHAnsi" w:eastAsiaTheme="majorEastAsia" w:hAnsiTheme="majorHAnsi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F7FAC"/>
    <w:rPr>
      <w:rFonts w:asciiTheme="majorHAnsi" w:eastAsiaTheme="majorEastAsia" w:hAnsiTheme="majorHAnsi" w:cstheme="majorBidi"/>
      <w:b/>
      <w:sz w:val="28"/>
      <w:szCs w:val="26"/>
    </w:rPr>
  </w:style>
  <w:style w:type="table" w:styleId="a3">
    <w:name w:val="Table Grid"/>
    <w:basedOn w:val="a1"/>
    <w:uiPriority w:val="39"/>
    <w:rsid w:val="000F7F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F7FAC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3"/>
    <w:uiPriority w:val="39"/>
    <w:rsid w:val="00504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E90E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DF068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87B4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87B4D"/>
    <w:rPr>
      <w:sz w:val="28"/>
    </w:rPr>
  </w:style>
  <w:style w:type="paragraph" w:styleId="a8">
    <w:name w:val="footer"/>
    <w:basedOn w:val="a"/>
    <w:link w:val="a9"/>
    <w:uiPriority w:val="99"/>
    <w:unhideWhenUsed/>
    <w:rsid w:val="00787B4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87B4D"/>
    <w:rPr>
      <w:sz w:val="28"/>
    </w:rPr>
  </w:style>
  <w:style w:type="table" w:customStyle="1" w:styleId="3">
    <w:name w:val="Сетка таблицы3"/>
    <w:basedOn w:val="a1"/>
    <w:next w:val="a3"/>
    <w:uiPriority w:val="39"/>
    <w:rsid w:val="00240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6103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39"/>
    <w:rsid w:val="00E917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39"/>
    <w:rsid w:val="00B706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834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8347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6368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9">
    <w:name w:val="Сетка таблицы9"/>
    <w:basedOn w:val="a1"/>
    <w:next w:val="a3"/>
    <w:uiPriority w:val="59"/>
    <w:rsid w:val="000D01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057C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057C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1745E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745EA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745E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745E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745E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3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Сыроватская Юлия Витальевна</dc:creator>
  <cp:lastModifiedBy>Сыроватская Юлия Витальевна</cp:lastModifiedBy>
  <cp:revision>523</cp:revision>
  <cp:lastPrinted>2024-02-14T01:36:00Z</cp:lastPrinted>
  <dcterms:created xsi:type="dcterms:W3CDTF">2024-01-29T04:36:00Z</dcterms:created>
  <dcterms:modified xsi:type="dcterms:W3CDTF">2025-02-24T06:10:00Z</dcterms:modified>
</cp:coreProperties>
</file>